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2" o:title="Газетная бумага" color2="black" type="tile"/>
    </v:background>
  </w:background>
  <w:body>
    <w:p w:rsidR="00D307D5" w:rsidRPr="00D307D5" w:rsidRDefault="00D307D5" w:rsidP="00D307D5">
      <w:pPr>
        <w:pStyle w:val="c10"/>
        <w:shd w:val="clear" w:color="auto" w:fill="FFFFFF"/>
        <w:spacing w:before="0" w:beforeAutospacing="0" w:after="0" w:afterAutospacing="0"/>
        <w:jc w:val="center"/>
        <w:rPr>
          <w:color w:val="7030A0"/>
          <w:sz w:val="40"/>
          <w:szCs w:val="40"/>
        </w:rPr>
      </w:pPr>
      <w:r w:rsidRPr="00D307D5">
        <w:rPr>
          <w:rStyle w:val="c16"/>
          <w:b/>
          <w:bCs/>
          <w:color w:val="7030A0"/>
          <w:sz w:val="40"/>
          <w:szCs w:val="40"/>
        </w:rPr>
        <w:t>«Различные формы работы на уроках в начальной школе – эффективный способ обучения»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D307D5">
        <w:rPr>
          <w:color w:val="000000"/>
          <w:sz w:val="28"/>
          <w:szCs w:val="28"/>
        </w:rPr>
        <w:t>Изменения, которые произошли в нашем обществе, повлекли за собой изменение целей современного образования, изменение всех составляющих методической системы учителя.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D307D5">
        <w:rPr>
          <w:color w:val="000000"/>
          <w:sz w:val="28"/>
          <w:szCs w:val="28"/>
        </w:rPr>
        <w:t xml:space="preserve">Результатом обучения и воспитания в школе первой ступени должна стать готовность детей к овладению современными средствами информации и способность актуализировать их для самостоятельного постижения знаний,  т.е. речь идет о развитии у детей начальной школы </w:t>
      </w:r>
      <w:proofErr w:type="spellStart"/>
      <w:r w:rsidRPr="00D307D5">
        <w:rPr>
          <w:color w:val="000000"/>
          <w:sz w:val="28"/>
          <w:szCs w:val="28"/>
        </w:rPr>
        <w:t>общеучебных</w:t>
      </w:r>
      <w:proofErr w:type="spellEnd"/>
      <w:r w:rsidRPr="00D307D5">
        <w:rPr>
          <w:color w:val="000000"/>
          <w:sz w:val="28"/>
          <w:szCs w:val="28"/>
        </w:rPr>
        <w:t xml:space="preserve"> умений и навыков (интеллектуальных, коммуникативных, организационных). Предметные ЗУН, безусловно, всегда будут актуальны для начальной школы, т.к. они являются мощным средством развития мышления. И чем прочнее и шире знания, тем легче дети будут получать другие знания и, следовательно, будет гибче мышление ребёнка.</w:t>
      </w:r>
    </w:p>
    <w:p w:rsid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D307D5">
        <w:rPr>
          <w:color w:val="000000"/>
          <w:sz w:val="28"/>
          <w:szCs w:val="28"/>
        </w:rPr>
        <w:t>Обогащение содержания образования интеллектуальными умениями и способами творческой деятельности происходит через внедрение новых программ, развивающих технологий, методов.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8450" cy="3990975"/>
            <wp:effectExtent l="19050" t="0" r="0" b="0"/>
            <wp:docPr id="1" name="Рисунок 1" descr="C:\Users\user\Desktop\20171113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113_111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307D5">
        <w:rPr>
          <w:color w:val="000000"/>
          <w:sz w:val="28"/>
          <w:szCs w:val="28"/>
        </w:rPr>
        <w:t xml:space="preserve">Наиболее благоприятные условия для включения каждого ученика в активную работу на уроке создают групповые формы работы. При организации работы в парах и группах каждый ученик мыслит, не просто сидит на уроке, предлагает своё мнение, пусть оно и неверное, в группах рождаются споры, обсуждаются разные варианты решения, идёт </w:t>
      </w:r>
      <w:proofErr w:type="spellStart"/>
      <w:r w:rsidRPr="00D307D5">
        <w:rPr>
          <w:color w:val="000000"/>
          <w:sz w:val="28"/>
          <w:szCs w:val="28"/>
        </w:rPr>
        <w:t>взаимообучение</w:t>
      </w:r>
      <w:proofErr w:type="spellEnd"/>
      <w:r w:rsidRPr="00D307D5">
        <w:rPr>
          <w:color w:val="000000"/>
          <w:sz w:val="28"/>
          <w:szCs w:val="28"/>
        </w:rPr>
        <w:t xml:space="preserve"> детей в процессе учебной дискуссии, учебного диалога. И что особенно важно, групповая форма работы позволяет решить задачу индивидуального подхода в условиях массового обучения (взаимодействие детей ради выявления и </w:t>
      </w:r>
      <w:r>
        <w:rPr>
          <w:color w:val="000000"/>
          <w:sz w:val="28"/>
          <w:szCs w:val="28"/>
        </w:rPr>
        <w:t>реали</w:t>
      </w:r>
      <w:r w:rsidRPr="00D307D5">
        <w:rPr>
          <w:color w:val="000000"/>
          <w:sz w:val="28"/>
          <w:szCs w:val="28"/>
        </w:rPr>
        <w:t>зации индивидуальных возможностей и потребностей).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3989450"/>
            <wp:effectExtent l="19050" t="0" r="2540" b="0"/>
            <wp:docPr id="3" name="Рисунок 2" descr="C:\Users\user\Desktop\20171113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113_111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D307D5">
        <w:rPr>
          <w:color w:val="000000"/>
          <w:sz w:val="28"/>
          <w:szCs w:val="28"/>
        </w:rPr>
        <w:t>Работу в парах начинаем вводить с первого класса. В качестве подготовительной работы на уроках имеет место сочетание фронтальной  и индивидуальной формы работы. Специфика образовательного и воспитательного процесса в нашей школе состоит в том, что у нас нет возможности делить детей на классы с разным уровнем подготовки, с разным уровнем развития.  Поэтому задания для индивидуальной работы я даю дифференцированно (по уровню трудности, по объёму учебного материала).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     </w:t>
      </w:r>
      <w:r w:rsidRPr="00D307D5">
        <w:rPr>
          <w:rStyle w:val="c5"/>
          <w:i/>
          <w:iCs/>
          <w:color w:val="000000"/>
          <w:sz w:val="28"/>
          <w:szCs w:val="28"/>
        </w:rPr>
        <w:t>После того как дети научатся работать по индивидуальным карточкам, начинают учиться работать в парах «учитель - ученик». В первом классе главным становится выработка умения договориться, умения общаться. Знакомимся с правилами общения: как сидеть за партой, при разговоре смотри на собеседника, тихо говори в паре, называй товарища по имени, как соглашаться, как возражать, как помогать, просить о помощи, внимательно слушай ответ, потому что потом будешь исправлять, дополнять, оценивать. В детском опыте такой формы общения еще не было, вызываем любую пару к</w:t>
      </w:r>
      <w:r>
        <w:rPr>
          <w:rStyle w:val="c5"/>
          <w:i/>
          <w:iCs/>
          <w:color w:val="000000"/>
          <w:sz w:val="28"/>
          <w:szCs w:val="28"/>
        </w:rPr>
        <w:t xml:space="preserve"> доске и на примере показываем</w:t>
      </w:r>
      <w:r w:rsidRPr="00D307D5">
        <w:rPr>
          <w:rStyle w:val="c5"/>
          <w:i/>
          <w:iCs/>
          <w:color w:val="000000"/>
          <w:sz w:val="28"/>
          <w:szCs w:val="28"/>
        </w:rPr>
        <w:t>,</w:t>
      </w:r>
      <w:r>
        <w:rPr>
          <w:rStyle w:val="c5"/>
          <w:i/>
          <w:iCs/>
          <w:color w:val="000000"/>
          <w:sz w:val="28"/>
          <w:szCs w:val="28"/>
        </w:rPr>
        <w:t xml:space="preserve"> </w:t>
      </w:r>
      <w:r w:rsidRPr="00D307D5">
        <w:rPr>
          <w:rStyle w:val="c5"/>
          <w:i/>
          <w:iCs/>
          <w:color w:val="000000"/>
          <w:sz w:val="28"/>
          <w:szCs w:val="28"/>
        </w:rPr>
        <w:t>как нужно работать.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D307D5">
        <w:rPr>
          <w:color w:val="000000"/>
          <w:sz w:val="28"/>
          <w:szCs w:val="28"/>
        </w:rPr>
        <w:t>Работу в парах можно организовать как при изучении нового материала, так и при повторении, закреплении, контроля знаний, т.е. на любом этапе, на любом виде урока.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D307D5">
        <w:rPr>
          <w:color w:val="000000"/>
          <w:sz w:val="28"/>
          <w:szCs w:val="28"/>
        </w:rPr>
        <w:t>Первое, чему нужно научить первоклассников – это проверять друг друга. Проверять можно ответ, ход решения, правильность и красоту письма, домашнее задание и т. д.</w:t>
      </w:r>
    </w:p>
    <w:p w:rsid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D307D5">
        <w:rPr>
          <w:color w:val="000000"/>
          <w:sz w:val="28"/>
          <w:szCs w:val="28"/>
        </w:rPr>
        <w:t>Далее идёт обсуждение в парах. Что значит обсуждать? Это говорить по данной теме, ставить вопросы и раскрывать их (расскажите друг другу, о чём я вам только что рассказала; скажи напарнику, как ты его понял).        </w:t>
      </w:r>
      <w:r>
        <w:rPr>
          <w:color w:val="000000"/>
          <w:sz w:val="28"/>
          <w:szCs w:val="28"/>
        </w:rPr>
        <w:t xml:space="preserve"> 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D307D5">
        <w:rPr>
          <w:color w:val="000000"/>
          <w:sz w:val="28"/>
          <w:szCs w:val="28"/>
        </w:rPr>
        <w:t>Важно научить детей задавать вопросы и отвечать на них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D307D5">
        <w:rPr>
          <w:color w:val="000000"/>
          <w:sz w:val="28"/>
          <w:szCs w:val="28"/>
        </w:rPr>
        <w:t>Работая в парах, дети проходят учебный материал быстрее и качественнее. У них повышается интерес к этим упражнениям, ведь они выступают в роли не только ученика, но и учителя.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Pr="00D307D5">
        <w:rPr>
          <w:color w:val="000000"/>
          <w:sz w:val="28"/>
          <w:szCs w:val="28"/>
        </w:rPr>
        <w:t>При работе парами дети приучаются внимательно слушать ответ товарища (ведь они выступают в роли учителя), постоянно готовиться к ответу (для ребёнка очень важно, чтобы его спросили), учатся говорить, отвечать, доказывать. Ребёнок может делать в этот момент то, что в другое время не разрешается – свободно общаться с товарищем, свободно сидеть. Детям такая работа очень нравиться. А так как дети ограниченны временем и не хотят отстать от других пар, они стараются не отвлекаться, общаются по теме урока. Есть дети, которые стесняются высказываться при всем классе. В более узком кругу сверстников стеснительные дети начинают говорить. Они знают, что товарищ выслушает их, не будет над ним смеяться, при необходимости объяснит, поможет. При групповой форме работы зажатые дети раскрываются, у них появляется уверенность в собственных силах.</w:t>
      </w:r>
    </w:p>
    <w:p w:rsidR="00D307D5" w:rsidRPr="00D307D5" w:rsidRDefault="00D307D5" w:rsidP="00D307D5">
      <w:pPr>
        <w:pStyle w:val="c12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 w:rsidRPr="00D307D5">
        <w:rPr>
          <w:rStyle w:val="c4"/>
          <w:b/>
          <w:bCs/>
          <w:i/>
          <w:iCs/>
          <w:color w:val="000000"/>
          <w:sz w:val="28"/>
          <w:szCs w:val="28"/>
        </w:rPr>
        <w:t>1-я группа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 w:rsidRPr="00D307D5">
        <w:rPr>
          <w:color w:val="000000"/>
          <w:sz w:val="28"/>
          <w:szCs w:val="28"/>
        </w:rPr>
        <w:t>Нарисовать портрет любимого сказочного человечка.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 w:rsidRPr="00D307D5">
        <w:rPr>
          <w:rStyle w:val="c4"/>
          <w:b/>
          <w:bCs/>
          <w:i/>
          <w:iCs/>
          <w:color w:val="000000"/>
          <w:sz w:val="28"/>
          <w:szCs w:val="28"/>
        </w:rPr>
        <w:t>2-я группа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 w:rsidRPr="00D307D5">
        <w:rPr>
          <w:color w:val="000000"/>
          <w:sz w:val="28"/>
          <w:szCs w:val="28"/>
        </w:rPr>
        <w:t>Подготовить устный рассказ о сказочном человечке, не называя его, так, чтобы все дети догадались, о ком идёт речь.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 w:rsidRPr="00D307D5">
        <w:rPr>
          <w:rStyle w:val="c4"/>
          <w:b/>
          <w:bCs/>
          <w:i/>
          <w:iCs/>
          <w:color w:val="000000"/>
          <w:sz w:val="28"/>
          <w:szCs w:val="28"/>
        </w:rPr>
        <w:t>3-я группа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 w:rsidRPr="00D307D5">
        <w:rPr>
          <w:color w:val="000000"/>
          <w:sz w:val="28"/>
          <w:szCs w:val="28"/>
        </w:rPr>
        <w:t>Пересказ самого интересного (весёлого, смешного, страшного и т.д.) эпизода. Цель пересказа – заинтересовать слушателей.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 w:rsidRPr="00D307D5">
        <w:rPr>
          <w:rStyle w:val="c4"/>
          <w:b/>
          <w:bCs/>
          <w:i/>
          <w:iCs/>
          <w:color w:val="000000"/>
          <w:sz w:val="28"/>
          <w:szCs w:val="28"/>
        </w:rPr>
        <w:t>4-я группа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proofErr w:type="spellStart"/>
      <w:r w:rsidRPr="00D307D5">
        <w:rPr>
          <w:color w:val="000000"/>
          <w:sz w:val="28"/>
          <w:szCs w:val="28"/>
        </w:rPr>
        <w:t>Инсценирование</w:t>
      </w:r>
      <w:proofErr w:type="spellEnd"/>
      <w:r w:rsidRPr="00D307D5">
        <w:rPr>
          <w:color w:val="000000"/>
          <w:sz w:val="28"/>
          <w:szCs w:val="28"/>
        </w:rPr>
        <w:t xml:space="preserve"> отрывка из книги.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 w:rsidRPr="00D307D5">
        <w:rPr>
          <w:rStyle w:val="c4"/>
          <w:b/>
          <w:bCs/>
          <w:i/>
          <w:iCs/>
          <w:color w:val="000000"/>
          <w:sz w:val="28"/>
          <w:szCs w:val="28"/>
        </w:rPr>
        <w:t>5-я группа</w:t>
      </w:r>
    </w:p>
    <w:p w:rsidR="00D307D5" w:rsidRPr="00D307D5" w:rsidRDefault="00D307D5" w:rsidP="00D307D5">
      <w:pPr>
        <w:pStyle w:val="c3"/>
        <w:shd w:val="clear" w:color="auto" w:fill="FFFFFF"/>
        <w:spacing w:before="0" w:beforeAutospacing="0" w:after="0" w:afterAutospacing="0" w:line="0" w:lineRule="auto"/>
        <w:rPr>
          <w:color w:val="000000"/>
          <w:sz w:val="28"/>
          <w:szCs w:val="28"/>
        </w:rPr>
      </w:pPr>
      <w:r w:rsidRPr="00D307D5">
        <w:rPr>
          <w:color w:val="000000"/>
          <w:sz w:val="28"/>
          <w:szCs w:val="28"/>
        </w:rPr>
        <w:t>Выразительное чтение по ролям отрывка, который выбран самостоятельно.     Дети работали с большим интересом.</w:t>
      </w:r>
    </w:p>
    <w:p w:rsid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8450" cy="3990975"/>
            <wp:effectExtent l="19050" t="0" r="0" b="0"/>
            <wp:docPr id="4" name="Рисунок 3" descr="C:\Users\user\Desktop\20171113_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1113_11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307D5">
        <w:rPr>
          <w:color w:val="000000"/>
          <w:sz w:val="28"/>
          <w:szCs w:val="28"/>
        </w:rPr>
        <w:t xml:space="preserve">Коллективные виды работ делают урок более интересным, живым, воспитывают у детей сознательное отношение к учебному труду, активизируют мыслительную деятельность, дают возможность многократно повторять материал, помогают учителю объяснять и постоянно контролировать знания, умения и навыки у ребят всего класса. </w:t>
      </w:r>
      <w:r>
        <w:rPr>
          <w:color w:val="000000"/>
          <w:sz w:val="28"/>
          <w:szCs w:val="28"/>
        </w:rPr>
        <w:t xml:space="preserve">    </w:t>
      </w:r>
    </w:p>
    <w:p w:rsidR="00D307D5" w:rsidRPr="00D307D5" w:rsidRDefault="00D307D5" w:rsidP="00D307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D307D5">
        <w:rPr>
          <w:color w:val="000000"/>
          <w:sz w:val="28"/>
          <w:szCs w:val="28"/>
        </w:rPr>
        <w:t>У детей повышается уровень развития, обучения и воспитания. Учитель получает возможность реально осуществить индивидуальный подход к обучающимся: учитывать их способности, темп работы; при делении класса на группы, давать группам  задания, дифференцированные по трудности, по объёму учебного материала.</w:t>
      </w:r>
    </w:p>
    <w:p w:rsidR="00AB3836" w:rsidRPr="00D307D5" w:rsidRDefault="00AB3836" w:rsidP="00D307D5">
      <w:pPr>
        <w:rPr>
          <w:rFonts w:ascii="Times New Roman" w:hAnsi="Times New Roman" w:cs="Times New Roman"/>
          <w:sz w:val="28"/>
          <w:szCs w:val="28"/>
        </w:rPr>
      </w:pPr>
    </w:p>
    <w:sectPr w:rsidR="00AB3836" w:rsidRPr="00D307D5" w:rsidSect="00D307D5">
      <w:pgSz w:w="11906" w:h="16838"/>
      <w:pgMar w:top="720" w:right="720" w:bottom="720" w:left="72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07D5"/>
    <w:rsid w:val="00AB3836"/>
    <w:rsid w:val="00D30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D307D5"/>
  </w:style>
  <w:style w:type="paragraph" w:customStyle="1" w:styleId="c0">
    <w:name w:val="c0"/>
    <w:basedOn w:val="a"/>
    <w:rsid w:val="00D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307D5"/>
  </w:style>
  <w:style w:type="paragraph" w:customStyle="1" w:styleId="c14">
    <w:name w:val="c14"/>
    <w:basedOn w:val="a"/>
    <w:rsid w:val="00D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D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D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307D5"/>
  </w:style>
  <w:style w:type="character" w:customStyle="1" w:styleId="c4">
    <w:name w:val="c4"/>
    <w:basedOn w:val="a0"/>
    <w:rsid w:val="00D307D5"/>
  </w:style>
  <w:style w:type="paragraph" w:customStyle="1" w:styleId="c12">
    <w:name w:val="c12"/>
    <w:basedOn w:val="a"/>
    <w:rsid w:val="00D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D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3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2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818</Words>
  <Characters>4667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2017-11-13T14:42:00Z</dcterms:created>
  <dcterms:modified xsi:type="dcterms:W3CDTF">2017-11-13T14:54:00Z</dcterms:modified>
</cp:coreProperties>
</file>